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CDE4D" w14:textId="77777777" w:rsidR="00CE1C49" w:rsidRPr="00CE1C49" w:rsidRDefault="00CE1C49" w:rsidP="00CE1C49">
      <w:pPr>
        <w:pStyle w:val="Default"/>
        <w:rPr>
          <w:b/>
          <w:bCs/>
          <w:sz w:val="22"/>
          <w:szCs w:val="23"/>
        </w:rPr>
      </w:pPr>
      <w:r w:rsidRPr="00CE1C49">
        <w:rPr>
          <w:b/>
          <w:bCs/>
          <w:sz w:val="22"/>
          <w:szCs w:val="23"/>
        </w:rPr>
        <w:t xml:space="preserve">THE GREEK ETHNIC SCHOOL OF SAINT GEORGE, BRISBANE </w:t>
      </w:r>
    </w:p>
    <w:p w14:paraId="766924B5" w14:textId="77777777" w:rsidR="00CE1C49" w:rsidRPr="00CE1C49" w:rsidRDefault="00CE1C49" w:rsidP="00CE1C49">
      <w:pPr>
        <w:pStyle w:val="Default"/>
        <w:rPr>
          <w:sz w:val="22"/>
          <w:szCs w:val="23"/>
        </w:rPr>
      </w:pPr>
    </w:p>
    <w:p w14:paraId="3AB233CF" w14:textId="77777777" w:rsidR="00CE1C49" w:rsidRPr="00CE1C49" w:rsidRDefault="00CE1C49" w:rsidP="00CE1C49">
      <w:pPr>
        <w:pStyle w:val="Default"/>
        <w:rPr>
          <w:b/>
          <w:bCs/>
          <w:sz w:val="22"/>
          <w:szCs w:val="23"/>
        </w:rPr>
      </w:pPr>
      <w:r w:rsidRPr="00CE1C49">
        <w:rPr>
          <w:b/>
          <w:bCs/>
          <w:sz w:val="22"/>
          <w:szCs w:val="23"/>
        </w:rPr>
        <w:t xml:space="preserve">The High School Curriculum at the Greek School </w:t>
      </w:r>
    </w:p>
    <w:p w14:paraId="617A5002" w14:textId="77777777" w:rsidR="00CE1C49" w:rsidRPr="00CE1C49" w:rsidRDefault="00CE1C49" w:rsidP="00CE1C49">
      <w:pPr>
        <w:pStyle w:val="Default"/>
        <w:rPr>
          <w:sz w:val="22"/>
          <w:szCs w:val="23"/>
        </w:rPr>
      </w:pPr>
    </w:p>
    <w:p w14:paraId="2C5C4554" w14:textId="77777777" w:rsidR="00CE1C49" w:rsidRPr="00CE1C49" w:rsidRDefault="00CE1C49" w:rsidP="00CE1C49">
      <w:pPr>
        <w:pStyle w:val="Default"/>
        <w:rPr>
          <w:sz w:val="22"/>
          <w:szCs w:val="22"/>
        </w:rPr>
      </w:pPr>
      <w:r w:rsidRPr="00CE1C49">
        <w:rPr>
          <w:sz w:val="22"/>
          <w:szCs w:val="22"/>
        </w:rPr>
        <w:t xml:space="preserve">The Greek School, in the past, has run a primary school program (Years 1 to 6), which links to the high school years and is a continuation of what has been taught in the past years. We will continue to run these high school classes to cater for these students. </w:t>
      </w:r>
    </w:p>
    <w:p w14:paraId="6ADC70DE" w14:textId="77777777" w:rsidR="00CE1C49" w:rsidRPr="00CE1C49" w:rsidRDefault="00CE1C49" w:rsidP="00CE1C49">
      <w:pPr>
        <w:pStyle w:val="Default"/>
        <w:rPr>
          <w:sz w:val="22"/>
          <w:szCs w:val="22"/>
        </w:rPr>
      </w:pPr>
    </w:p>
    <w:p w14:paraId="25E2EE2F" w14:textId="77777777" w:rsidR="00CE1C49" w:rsidRPr="00CE1C49" w:rsidRDefault="00CE1C49" w:rsidP="00CE1C49">
      <w:pPr>
        <w:pStyle w:val="Default"/>
        <w:rPr>
          <w:sz w:val="22"/>
          <w:szCs w:val="22"/>
        </w:rPr>
      </w:pPr>
      <w:r w:rsidRPr="00CE1C49">
        <w:rPr>
          <w:sz w:val="22"/>
          <w:szCs w:val="22"/>
        </w:rPr>
        <w:t xml:space="preserve">In 2014, we introduced an additional high school class – an accelerated class. We have found in the past, that there are students who have not attended Greek in the primary school </w:t>
      </w:r>
      <w:proofErr w:type="gramStart"/>
      <w:r w:rsidRPr="00CE1C49">
        <w:rPr>
          <w:sz w:val="22"/>
          <w:szCs w:val="22"/>
        </w:rPr>
        <w:t>years, but</w:t>
      </w:r>
      <w:proofErr w:type="gramEnd"/>
      <w:r w:rsidRPr="00CE1C49">
        <w:rPr>
          <w:sz w:val="22"/>
          <w:szCs w:val="22"/>
        </w:rPr>
        <w:t xml:space="preserve"> wish to study Greek in the high school level, so that they can study this subject on Years 11 and 12. </w:t>
      </w:r>
    </w:p>
    <w:p w14:paraId="0DD84C88" w14:textId="77777777" w:rsidR="00CE1C49" w:rsidRPr="00CE1C49" w:rsidRDefault="00CE1C49" w:rsidP="00CE1C49">
      <w:pPr>
        <w:pStyle w:val="Default"/>
        <w:rPr>
          <w:sz w:val="22"/>
          <w:szCs w:val="22"/>
        </w:rPr>
      </w:pPr>
    </w:p>
    <w:p w14:paraId="3DFCAD83" w14:textId="77777777" w:rsidR="00CE1C49" w:rsidRPr="00CE1C49" w:rsidRDefault="00CE1C49" w:rsidP="00CE1C49">
      <w:pPr>
        <w:pStyle w:val="Default"/>
        <w:rPr>
          <w:sz w:val="22"/>
          <w:szCs w:val="22"/>
        </w:rPr>
      </w:pPr>
      <w:r w:rsidRPr="00CE1C49">
        <w:rPr>
          <w:sz w:val="22"/>
          <w:szCs w:val="22"/>
        </w:rPr>
        <w:t xml:space="preserve">This new class caters for students with limited or no formal study in Greek. It will run like the language courses in high schools, where in 3 years, students will have sufficient knowledge to successfully study Greek in the senior years. </w:t>
      </w:r>
    </w:p>
    <w:p w14:paraId="21994598" w14:textId="77777777" w:rsidR="00CE1C49" w:rsidRPr="00CE1C49" w:rsidRDefault="00CE1C49" w:rsidP="00CE1C49">
      <w:pPr>
        <w:pStyle w:val="Default"/>
        <w:rPr>
          <w:sz w:val="22"/>
          <w:szCs w:val="22"/>
        </w:rPr>
      </w:pPr>
    </w:p>
    <w:p w14:paraId="100FAB3E" w14:textId="3CF7AD6B" w:rsidR="00CE1C49" w:rsidRPr="00CE1C49" w:rsidRDefault="00CE1C49" w:rsidP="00CE1C49">
      <w:pPr>
        <w:pStyle w:val="Default"/>
        <w:rPr>
          <w:sz w:val="22"/>
          <w:szCs w:val="22"/>
        </w:rPr>
      </w:pPr>
      <w:r w:rsidRPr="00CE1C49">
        <w:rPr>
          <w:sz w:val="22"/>
          <w:szCs w:val="22"/>
        </w:rPr>
        <w:t xml:space="preserve">Regardless which junior high school programs students follow, they will be eligible to enter the Years 11 and 12 courses. There are many benefits of completing the Years 11 and 12 course. </w:t>
      </w:r>
      <w:r w:rsidR="006B6BEC">
        <w:rPr>
          <w:sz w:val="22"/>
          <w:szCs w:val="22"/>
        </w:rPr>
        <w:t xml:space="preserve">If they sit the final external exam, </w:t>
      </w:r>
      <w:r w:rsidRPr="00CE1C49">
        <w:rPr>
          <w:sz w:val="22"/>
          <w:szCs w:val="22"/>
        </w:rPr>
        <w:t>his course allows students to have Modern Greek included on their Senior Certificate and Queensland Certificate of Education and therefore is used for ATAR calculations. In previous years the use of Modern Greek has successfully assisted students in achieving their desired</w:t>
      </w:r>
      <w:r w:rsidR="00DD0D22">
        <w:rPr>
          <w:sz w:val="22"/>
          <w:szCs w:val="22"/>
        </w:rPr>
        <w:t xml:space="preserve"> OP</w:t>
      </w:r>
      <w:r w:rsidR="006B6BEC">
        <w:rPr>
          <w:sz w:val="22"/>
          <w:szCs w:val="22"/>
        </w:rPr>
        <w:t>/ATAR</w:t>
      </w:r>
      <w:r w:rsidRPr="00CE1C49">
        <w:rPr>
          <w:sz w:val="22"/>
          <w:szCs w:val="22"/>
        </w:rPr>
        <w:t xml:space="preserve"> result</w:t>
      </w:r>
      <w:r w:rsidR="006B6BEC">
        <w:rPr>
          <w:sz w:val="22"/>
          <w:szCs w:val="22"/>
        </w:rPr>
        <w:t>.</w:t>
      </w:r>
    </w:p>
    <w:p w14:paraId="442926E4" w14:textId="77777777" w:rsidR="00CE1C49" w:rsidRPr="00CE1C49" w:rsidRDefault="00CE1C49" w:rsidP="00CE1C49">
      <w:pPr>
        <w:pStyle w:val="Default"/>
        <w:rPr>
          <w:sz w:val="22"/>
          <w:szCs w:val="22"/>
        </w:rPr>
      </w:pPr>
    </w:p>
    <w:p w14:paraId="79C5C999" w14:textId="77777777" w:rsidR="00CE1C49" w:rsidRPr="00CE1C49" w:rsidRDefault="00CE1C49" w:rsidP="00CE1C49">
      <w:pPr>
        <w:pStyle w:val="Default"/>
        <w:rPr>
          <w:sz w:val="22"/>
          <w:szCs w:val="22"/>
        </w:rPr>
      </w:pPr>
      <w:r w:rsidRPr="00CE1C49">
        <w:rPr>
          <w:sz w:val="22"/>
          <w:szCs w:val="22"/>
        </w:rPr>
        <w:t>Another benefit is the Subject Incentive Scheme. By completing Modern Greek, students receive bonus adjustments to their ATAR score. These adjustments are used by many universities to select students for their courses. By completing Modern Greek successfully, students automatically gain these adjustments and therefore could be offered a course higher than the ATAR they have achieved.</w:t>
      </w:r>
    </w:p>
    <w:p w14:paraId="5B81E846" w14:textId="77777777" w:rsidR="00CE1C49" w:rsidRPr="00CE1C49" w:rsidRDefault="00CE1C49" w:rsidP="00CE1C49">
      <w:pPr>
        <w:pStyle w:val="Default"/>
        <w:rPr>
          <w:sz w:val="22"/>
          <w:szCs w:val="22"/>
        </w:rPr>
      </w:pPr>
    </w:p>
    <w:p w14:paraId="21B8B78C" w14:textId="2B881BDA" w:rsidR="00CE1C49" w:rsidRPr="00CE1C49" w:rsidRDefault="00CE1C49" w:rsidP="00CE1C49">
      <w:pPr>
        <w:pStyle w:val="Default"/>
        <w:rPr>
          <w:sz w:val="22"/>
          <w:szCs w:val="22"/>
        </w:rPr>
      </w:pPr>
      <w:r w:rsidRPr="00CE1C49">
        <w:rPr>
          <w:sz w:val="22"/>
          <w:szCs w:val="22"/>
        </w:rPr>
        <w:t>Each university has their own Subject Incentive Scheme. Below are links to the Subject Incentive Scheme for the three main Brisbane universities.</w:t>
      </w:r>
      <w:r w:rsidR="00627013">
        <w:rPr>
          <w:sz w:val="22"/>
          <w:szCs w:val="22"/>
        </w:rPr>
        <w:t xml:space="preserve"> Please note that other universities in Brisbane and around the country have similar incentive schemes.</w:t>
      </w:r>
    </w:p>
    <w:p w14:paraId="466641D6" w14:textId="77777777" w:rsidR="00CE1C49" w:rsidRPr="00CE1C49" w:rsidRDefault="00CE1C49" w:rsidP="00CE1C49">
      <w:pPr>
        <w:pStyle w:val="Default"/>
        <w:rPr>
          <w:sz w:val="22"/>
          <w:szCs w:val="22"/>
        </w:rPr>
      </w:pPr>
    </w:p>
    <w:p w14:paraId="5BF88FA0" w14:textId="77777777" w:rsidR="00CE1C49" w:rsidRPr="00CE1C49" w:rsidRDefault="00CE1C49" w:rsidP="00CE1C49">
      <w:pPr>
        <w:pStyle w:val="Default"/>
        <w:rPr>
          <w:sz w:val="22"/>
          <w:szCs w:val="22"/>
        </w:rPr>
      </w:pPr>
      <w:r w:rsidRPr="00CE1C49">
        <w:rPr>
          <w:sz w:val="22"/>
          <w:szCs w:val="22"/>
        </w:rPr>
        <w:t>University of Queensland</w:t>
      </w:r>
    </w:p>
    <w:p w14:paraId="56D3AC95" w14:textId="51646905" w:rsidR="00CE1C49" w:rsidRDefault="00416251" w:rsidP="00CE1C49">
      <w:pPr>
        <w:pStyle w:val="Default"/>
        <w:rPr>
          <w:rFonts w:asciiTheme="minorHAnsi" w:hAnsiTheme="minorHAnsi" w:cstheme="minorBidi"/>
          <w:color w:val="auto"/>
          <w:lang w:val="en-AU"/>
        </w:rPr>
      </w:pPr>
      <w:hyperlink r:id="rId5" w:history="1">
        <w:r w:rsidRPr="007E6D31">
          <w:rPr>
            <w:rStyle w:val="Hyperlink"/>
            <w:rFonts w:asciiTheme="minorHAnsi" w:hAnsiTheme="minorHAnsi" w:cstheme="minorBidi"/>
            <w:lang w:val="en-AU"/>
          </w:rPr>
          <w:t>https://study.uq.edu.au/admissions/undergraduate/review-admission-schemes/subject-incentive-scheme</w:t>
        </w:r>
      </w:hyperlink>
    </w:p>
    <w:p w14:paraId="1C3B34EB" w14:textId="77777777" w:rsidR="00416251" w:rsidRPr="00CE1C49" w:rsidRDefault="00416251" w:rsidP="00CE1C49">
      <w:pPr>
        <w:pStyle w:val="Default"/>
        <w:rPr>
          <w:sz w:val="22"/>
          <w:szCs w:val="22"/>
          <w:lang w:val="en-AU"/>
        </w:rPr>
      </w:pPr>
    </w:p>
    <w:p w14:paraId="1190C193" w14:textId="77777777" w:rsidR="00CE1C49" w:rsidRPr="00CE1C49" w:rsidRDefault="00CE1C49" w:rsidP="00CE1C49">
      <w:pPr>
        <w:pStyle w:val="Default"/>
        <w:rPr>
          <w:sz w:val="22"/>
          <w:szCs w:val="22"/>
          <w:lang w:val="en-AU"/>
        </w:rPr>
      </w:pPr>
      <w:r w:rsidRPr="00CE1C49">
        <w:rPr>
          <w:sz w:val="22"/>
          <w:szCs w:val="22"/>
          <w:lang w:val="en-AU"/>
        </w:rPr>
        <w:t>Queensland University of Technology</w:t>
      </w:r>
    </w:p>
    <w:p w14:paraId="46926427" w14:textId="487CFDC9" w:rsidR="00CE1C49" w:rsidRDefault="0077054A" w:rsidP="00CE1C49">
      <w:hyperlink r:id="rId6" w:history="1">
        <w:r w:rsidRPr="007E6D31">
          <w:rPr>
            <w:rStyle w:val="Hyperlink"/>
          </w:rPr>
          <w:t>https://www.qut.edu.au/study/applying/adjustment-schemes</w:t>
        </w:r>
      </w:hyperlink>
    </w:p>
    <w:p w14:paraId="122A06BC" w14:textId="77777777" w:rsidR="0077054A" w:rsidRPr="00CE1C49" w:rsidRDefault="0077054A" w:rsidP="00CE1C49">
      <w:pPr>
        <w:rPr>
          <w:rFonts w:ascii="Times New Roman" w:eastAsia="Times New Roman" w:hAnsi="Times New Roman" w:cs="Times New Roman"/>
          <w:sz w:val="22"/>
        </w:rPr>
      </w:pPr>
    </w:p>
    <w:p w14:paraId="7918FD50" w14:textId="77777777" w:rsidR="00CE1C49" w:rsidRPr="00CE1C49" w:rsidRDefault="00CE1C49" w:rsidP="00CE1C49">
      <w:pPr>
        <w:rPr>
          <w:rFonts w:ascii="Times New Roman" w:eastAsia="Times New Roman" w:hAnsi="Times New Roman" w:cs="Times New Roman"/>
          <w:sz w:val="22"/>
        </w:rPr>
      </w:pPr>
      <w:r w:rsidRPr="00CE1C49">
        <w:rPr>
          <w:rFonts w:ascii="Times New Roman" w:eastAsia="Times New Roman" w:hAnsi="Times New Roman" w:cs="Times New Roman"/>
          <w:sz w:val="22"/>
        </w:rPr>
        <w:t>Griffith University</w:t>
      </w:r>
    </w:p>
    <w:p w14:paraId="717FC346" w14:textId="123E4094" w:rsidR="00CE1C49" w:rsidRDefault="007A2D0F" w:rsidP="00CE1C49">
      <w:hyperlink r:id="rId7" w:history="1">
        <w:r w:rsidRPr="007E6D31">
          <w:rPr>
            <w:rStyle w:val="Hyperlink"/>
          </w:rPr>
          <w:t>https://www.griffith.edu.au/apply/undergraduate-study/adjustment-factors</w:t>
        </w:r>
      </w:hyperlink>
    </w:p>
    <w:p w14:paraId="654A5A86" w14:textId="77777777" w:rsidR="007A2D0F" w:rsidRPr="00CE1C49" w:rsidRDefault="007A2D0F" w:rsidP="00CE1C49">
      <w:pPr>
        <w:rPr>
          <w:rFonts w:ascii="Times New Roman" w:eastAsia="Times New Roman" w:hAnsi="Times New Roman" w:cs="Times New Roman"/>
          <w:sz w:val="22"/>
        </w:rPr>
      </w:pPr>
    </w:p>
    <w:p w14:paraId="4D7351DC" w14:textId="77777777" w:rsidR="00CE1C49" w:rsidRPr="00CE1C49" w:rsidRDefault="00CE1C49" w:rsidP="00CE1C49">
      <w:pPr>
        <w:pStyle w:val="Default"/>
        <w:rPr>
          <w:sz w:val="22"/>
          <w:szCs w:val="22"/>
        </w:rPr>
      </w:pPr>
    </w:p>
    <w:p w14:paraId="5C184175" w14:textId="5CD3F46C" w:rsidR="00F65892" w:rsidRDefault="00923B70" w:rsidP="00CE1C49">
      <w:pPr>
        <w:rPr>
          <w:sz w:val="22"/>
          <w:szCs w:val="22"/>
        </w:rPr>
      </w:pPr>
      <w:r>
        <w:rPr>
          <w:sz w:val="22"/>
          <w:szCs w:val="22"/>
        </w:rPr>
        <w:t>We</w:t>
      </w:r>
      <w:r w:rsidR="00CE1C49" w:rsidRPr="00CE1C49">
        <w:rPr>
          <w:sz w:val="22"/>
          <w:szCs w:val="22"/>
        </w:rPr>
        <w:t xml:space="preserve"> would encourage you to look at these programs and see the benefit of such programs for your students.</w:t>
      </w:r>
      <w:r>
        <w:rPr>
          <w:sz w:val="22"/>
          <w:szCs w:val="22"/>
        </w:rPr>
        <w:t xml:space="preserve"> A little effort to complete the high school levels of Modern Greek can result in great benefits at the end of Year 12, when looking at gaining entry in the university course of their desire.</w:t>
      </w:r>
    </w:p>
    <w:p w14:paraId="4A54B850" w14:textId="2F2FB02D" w:rsidR="006B6BEC" w:rsidRDefault="006B6BEC" w:rsidP="00CE1C49">
      <w:pPr>
        <w:rPr>
          <w:sz w:val="22"/>
          <w:szCs w:val="22"/>
        </w:rPr>
      </w:pPr>
    </w:p>
    <w:p w14:paraId="53868364" w14:textId="48BD7D13" w:rsidR="006B6BEC" w:rsidRDefault="006B6BEC" w:rsidP="00CE1C49">
      <w:pPr>
        <w:rPr>
          <w:sz w:val="22"/>
          <w:szCs w:val="22"/>
        </w:rPr>
      </w:pPr>
      <w:r>
        <w:rPr>
          <w:sz w:val="22"/>
          <w:szCs w:val="22"/>
        </w:rPr>
        <w:t>PLEASE NOTE: STUDENTS DO NOT NEED TO SIT THE FINAL EXTERNAL EXAM TO ATTEND THESE CLASSES. THE EXAM IS NOT COMPULSORY.</w:t>
      </w:r>
    </w:p>
    <w:p w14:paraId="47852AE5" w14:textId="2272DE16" w:rsidR="00DD0D22" w:rsidRDefault="00DD0D22" w:rsidP="00CE1C49">
      <w:pPr>
        <w:rPr>
          <w:sz w:val="22"/>
          <w:szCs w:val="22"/>
        </w:rPr>
      </w:pPr>
    </w:p>
    <w:p w14:paraId="2BBEAA91" w14:textId="1CB5E674" w:rsidR="00DD0D22" w:rsidRDefault="00DD0D22" w:rsidP="00CE1C49">
      <w:pPr>
        <w:rPr>
          <w:sz w:val="22"/>
          <w:szCs w:val="22"/>
        </w:rPr>
      </w:pPr>
      <w:r>
        <w:rPr>
          <w:sz w:val="22"/>
          <w:szCs w:val="22"/>
        </w:rPr>
        <w:lastRenderedPageBreak/>
        <w:t>In 202</w:t>
      </w:r>
      <w:r w:rsidR="00642E0E">
        <w:rPr>
          <w:sz w:val="22"/>
          <w:szCs w:val="22"/>
        </w:rPr>
        <w:t>3</w:t>
      </w:r>
      <w:r>
        <w:rPr>
          <w:sz w:val="22"/>
          <w:szCs w:val="22"/>
        </w:rPr>
        <w:t xml:space="preserve"> the high school classes (including the Accelerated class) will be run, as in previous years, on Tuesdays from 3.45 pm to 6.30 pm at our school at 25 Besant St South Brisbane (next to the Greek Club and the Greek Orthodox Church of St George).</w:t>
      </w:r>
    </w:p>
    <w:p w14:paraId="3C80596E" w14:textId="22F3B37E" w:rsidR="00DD0D22" w:rsidRDefault="00DD0D22" w:rsidP="00CE1C49">
      <w:pPr>
        <w:rPr>
          <w:sz w:val="22"/>
          <w:szCs w:val="22"/>
        </w:rPr>
      </w:pPr>
    </w:p>
    <w:p w14:paraId="7A39BD24" w14:textId="74F54DAF" w:rsidR="00DD0D22" w:rsidRDefault="00DD0D22" w:rsidP="00CE1C49">
      <w:pPr>
        <w:rPr>
          <w:sz w:val="22"/>
          <w:szCs w:val="22"/>
        </w:rPr>
      </w:pPr>
      <w:r>
        <w:rPr>
          <w:sz w:val="22"/>
          <w:szCs w:val="22"/>
        </w:rPr>
        <w:t>In addition to the face to face classes, we will be introducing online lessons for the following classes, where it is not possible to attend the school.</w:t>
      </w:r>
    </w:p>
    <w:p w14:paraId="050126D3" w14:textId="77777777" w:rsidR="00DD0D22" w:rsidRDefault="00DD0D22" w:rsidP="00CE1C49">
      <w:pPr>
        <w:rPr>
          <w:sz w:val="22"/>
          <w:szCs w:val="22"/>
        </w:rPr>
      </w:pPr>
    </w:p>
    <w:p w14:paraId="0183150E" w14:textId="214D005A" w:rsidR="00DD0D22" w:rsidRPr="0027534D" w:rsidRDefault="00DD0D22" w:rsidP="0027534D">
      <w:pPr>
        <w:pStyle w:val="ListParagraph"/>
        <w:numPr>
          <w:ilvl w:val="0"/>
          <w:numId w:val="1"/>
        </w:numPr>
        <w:rPr>
          <w:sz w:val="22"/>
          <w:szCs w:val="22"/>
        </w:rPr>
      </w:pPr>
      <w:r w:rsidRPr="0027534D">
        <w:rPr>
          <w:sz w:val="22"/>
          <w:szCs w:val="22"/>
        </w:rPr>
        <w:t>Accelerated class</w:t>
      </w:r>
    </w:p>
    <w:p w14:paraId="44D98833" w14:textId="1C26FD0F" w:rsidR="00DD0D22" w:rsidRPr="0027534D" w:rsidRDefault="00DD0D22" w:rsidP="0027534D">
      <w:pPr>
        <w:pStyle w:val="ListParagraph"/>
        <w:numPr>
          <w:ilvl w:val="0"/>
          <w:numId w:val="1"/>
        </w:numPr>
        <w:rPr>
          <w:sz w:val="22"/>
          <w:szCs w:val="22"/>
        </w:rPr>
      </w:pPr>
      <w:r w:rsidRPr="0027534D">
        <w:rPr>
          <w:sz w:val="22"/>
          <w:szCs w:val="22"/>
        </w:rPr>
        <w:t>Years 11/12</w:t>
      </w:r>
    </w:p>
    <w:p w14:paraId="2C97CAF0" w14:textId="5651235E" w:rsidR="00DD0D22" w:rsidRDefault="00DD0D22" w:rsidP="00CE1C49">
      <w:pPr>
        <w:rPr>
          <w:sz w:val="22"/>
          <w:szCs w:val="22"/>
        </w:rPr>
      </w:pPr>
    </w:p>
    <w:p w14:paraId="01C6B740" w14:textId="0AD95F32" w:rsidR="00DD0D22" w:rsidRDefault="00DD0D22" w:rsidP="00CE1C49">
      <w:pPr>
        <w:rPr>
          <w:sz w:val="22"/>
          <w:szCs w:val="22"/>
        </w:rPr>
      </w:pPr>
      <w:r>
        <w:rPr>
          <w:sz w:val="22"/>
          <w:szCs w:val="22"/>
        </w:rPr>
        <w:t xml:space="preserve">These classes will run on </w:t>
      </w:r>
      <w:r w:rsidR="00642E0E">
        <w:rPr>
          <w:sz w:val="22"/>
          <w:szCs w:val="22"/>
        </w:rPr>
        <w:t>Microsoft Teams</w:t>
      </w:r>
    </w:p>
    <w:p w14:paraId="7777C970" w14:textId="40878A01" w:rsidR="0027534D" w:rsidRDefault="0027534D" w:rsidP="00CE1C49">
      <w:pPr>
        <w:rPr>
          <w:sz w:val="22"/>
          <w:szCs w:val="22"/>
        </w:rPr>
      </w:pPr>
      <w:r>
        <w:rPr>
          <w:sz w:val="22"/>
          <w:szCs w:val="22"/>
        </w:rPr>
        <w:t xml:space="preserve">Please note, these classes do not replace the </w:t>
      </w:r>
      <w:proofErr w:type="gramStart"/>
      <w:r w:rsidR="00E53E7F">
        <w:rPr>
          <w:sz w:val="22"/>
          <w:szCs w:val="22"/>
        </w:rPr>
        <w:t>face to face</w:t>
      </w:r>
      <w:proofErr w:type="gramEnd"/>
      <w:r w:rsidR="00E53E7F">
        <w:rPr>
          <w:sz w:val="22"/>
          <w:szCs w:val="22"/>
        </w:rPr>
        <w:t xml:space="preserve"> classes, but they allow students, who cannot physically attend the school, to be able to study Modern Greek.</w:t>
      </w:r>
    </w:p>
    <w:p w14:paraId="3AD2BD13" w14:textId="77777777" w:rsidR="00DD0D22" w:rsidRDefault="00DD0D22" w:rsidP="00CE1C49">
      <w:pPr>
        <w:rPr>
          <w:sz w:val="22"/>
          <w:szCs w:val="22"/>
        </w:rPr>
      </w:pPr>
    </w:p>
    <w:p w14:paraId="08789D73" w14:textId="163CEF31" w:rsidR="00DD0D22" w:rsidRDefault="00DD0D22" w:rsidP="00CE1C49">
      <w:pPr>
        <w:rPr>
          <w:sz w:val="22"/>
          <w:szCs w:val="22"/>
        </w:rPr>
      </w:pPr>
    </w:p>
    <w:p w14:paraId="3AB0D6EF" w14:textId="77777777" w:rsidR="00DD0D22" w:rsidRPr="00CE1C49" w:rsidRDefault="00DD0D22" w:rsidP="00CE1C49"/>
    <w:sectPr w:rsidR="00DD0D22" w:rsidRPr="00CE1C49" w:rsidSect="00D8045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7654E"/>
    <w:multiLevelType w:val="hybridMultilevel"/>
    <w:tmpl w:val="6C44FE08"/>
    <w:lvl w:ilvl="0" w:tplc="79FAE04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83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49"/>
    <w:rsid w:val="0027534D"/>
    <w:rsid w:val="00416251"/>
    <w:rsid w:val="00627013"/>
    <w:rsid w:val="00642E0E"/>
    <w:rsid w:val="00680609"/>
    <w:rsid w:val="006B6BEC"/>
    <w:rsid w:val="00744B9C"/>
    <w:rsid w:val="0077054A"/>
    <w:rsid w:val="007A2D0F"/>
    <w:rsid w:val="00923B70"/>
    <w:rsid w:val="00CE1C49"/>
    <w:rsid w:val="00D80455"/>
    <w:rsid w:val="00DD0D22"/>
    <w:rsid w:val="00E53E7F"/>
    <w:rsid w:val="00E6218F"/>
    <w:rsid w:val="00F13EFE"/>
    <w:rsid w:val="00F65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0BECB55"/>
  <w15:chartTrackingRefBased/>
  <w15:docId w15:val="{8E149277-4B67-0648-A44F-761F175C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1C49"/>
    <w:pPr>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CE1C49"/>
    <w:rPr>
      <w:color w:val="0000FF"/>
      <w:u w:val="single"/>
    </w:rPr>
  </w:style>
  <w:style w:type="paragraph" w:styleId="ListParagraph">
    <w:name w:val="List Paragraph"/>
    <w:basedOn w:val="Normal"/>
    <w:uiPriority w:val="34"/>
    <w:qFormat/>
    <w:rsid w:val="0027534D"/>
    <w:pPr>
      <w:ind w:left="720"/>
      <w:contextualSpacing/>
    </w:pPr>
  </w:style>
  <w:style w:type="character" w:styleId="UnresolvedMention">
    <w:name w:val="Unresolved Mention"/>
    <w:basedOn w:val="DefaultParagraphFont"/>
    <w:uiPriority w:val="99"/>
    <w:semiHidden/>
    <w:unhideWhenUsed/>
    <w:rsid w:val="007A2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25114">
      <w:bodyDiv w:val="1"/>
      <w:marLeft w:val="0"/>
      <w:marRight w:val="0"/>
      <w:marTop w:val="0"/>
      <w:marBottom w:val="0"/>
      <w:divBdr>
        <w:top w:val="none" w:sz="0" w:space="0" w:color="auto"/>
        <w:left w:val="none" w:sz="0" w:space="0" w:color="auto"/>
        <w:bottom w:val="none" w:sz="0" w:space="0" w:color="auto"/>
        <w:right w:val="none" w:sz="0" w:space="0" w:color="auto"/>
      </w:divBdr>
    </w:div>
    <w:div w:id="649211925">
      <w:bodyDiv w:val="1"/>
      <w:marLeft w:val="0"/>
      <w:marRight w:val="0"/>
      <w:marTop w:val="0"/>
      <w:marBottom w:val="0"/>
      <w:divBdr>
        <w:top w:val="none" w:sz="0" w:space="0" w:color="auto"/>
        <w:left w:val="none" w:sz="0" w:space="0" w:color="auto"/>
        <w:bottom w:val="none" w:sz="0" w:space="0" w:color="auto"/>
        <w:right w:val="none" w:sz="0" w:space="0" w:color="auto"/>
      </w:divBdr>
    </w:div>
    <w:div w:id="21470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iffith.edu.au/apply/undergraduate-study/adjustment-fac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t.edu.au/study/applying/adjustment-schemes" TargetMode="External"/><Relationship Id="rId5" Type="http://schemas.openxmlformats.org/officeDocument/2006/relationships/hyperlink" Target="https://study.uq.edu.au/admissions/undergraduate/review-admission-schemes/subject-incentive-sche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ORFANOS, George (gorfa1)</dc:creator>
  <cp:keywords/>
  <dc:description/>
  <cp:lastModifiedBy>Greek School</cp:lastModifiedBy>
  <cp:revision>2</cp:revision>
  <dcterms:created xsi:type="dcterms:W3CDTF">2025-01-05T10:40:00Z</dcterms:created>
  <dcterms:modified xsi:type="dcterms:W3CDTF">2025-01-05T10:40:00Z</dcterms:modified>
</cp:coreProperties>
</file>